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63" w:rsidRPr="00486163" w:rsidRDefault="00486163" w:rsidP="00486163">
      <w:pPr>
        <w:shd w:val="clear" w:color="auto" w:fill="EBEBEB"/>
        <w:spacing w:after="0" w:line="390" w:lineRule="atLeast"/>
        <w:outlineLvl w:val="0"/>
        <w:rPr>
          <w:rFonts w:ascii="Arial" w:eastAsia="Times New Roman" w:hAnsi="Arial" w:cs="Arial"/>
          <w:color w:val="333333"/>
          <w:kern w:val="36"/>
          <w:sz w:val="33"/>
          <w:szCs w:val="33"/>
        </w:rPr>
      </w:pPr>
      <w:r w:rsidRPr="00486163">
        <w:rPr>
          <w:rFonts w:ascii="Arial" w:eastAsia="Times New Roman" w:hAnsi="Arial" w:cs="Arial"/>
          <w:color w:val="333333"/>
          <w:kern w:val="36"/>
          <w:sz w:val="33"/>
          <w:szCs w:val="33"/>
        </w:rPr>
        <w:t>Об изменениях в законодательстве о защите прав предпринимателей</w:t>
      </w:r>
    </w:p>
    <w:p w:rsidR="00486163" w:rsidRPr="00486163" w:rsidRDefault="00486163" w:rsidP="00486163">
      <w:pPr>
        <w:shd w:val="clear" w:color="auto" w:fill="EBEBEB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486163">
        <w:rPr>
          <w:rFonts w:ascii="Arial" w:eastAsia="Times New Roman" w:hAnsi="Arial" w:cs="Arial"/>
          <w:color w:val="333333"/>
          <w:sz w:val="18"/>
          <w:szCs w:val="18"/>
        </w:rPr>
        <w:t>Федеральным законом от 18.04.2018 «81-ФЗ «О внесении изменений в отдельные законодательные акты Российской Федерации» внесены изменения в Закон РФ от 07.02.1992 № 2300-1 «О защите прав потребителей» и Федеральный закон от 30.03.1999 № 52-ФЗ «О санитарно-эпидемиологическом благополучии населения»,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согласно которым при осуществлении надзора в области защиты прав потребителей и в области обеспечения санитарно-эпидемиологического благополучия населения разрешено проводить контрольные закупки.</w:t>
      </w:r>
    </w:p>
    <w:p w:rsidR="00486163" w:rsidRPr="00486163" w:rsidRDefault="00486163" w:rsidP="00486163">
      <w:pPr>
        <w:shd w:val="clear" w:color="auto" w:fill="EBEBEB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486163">
        <w:rPr>
          <w:rFonts w:ascii="Arial" w:eastAsia="Times New Roman" w:hAnsi="Arial" w:cs="Arial"/>
          <w:color w:val="333333"/>
          <w:sz w:val="18"/>
          <w:szCs w:val="18"/>
        </w:rPr>
        <w:t>Так, контрольная закупка проводится без предварительного уведомления проверяемых юридических лиц, индивидуальных предпринимателей. Контрольная закупка, проводимая по основаниям, предусмотренным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проводится по согласованию с органами прокуратуры.</w:t>
      </w:r>
    </w:p>
    <w:p w:rsidR="00486163" w:rsidRPr="00486163" w:rsidRDefault="00486163" w:rsidP="00486163">
      <w:pPr>
        <w:shd w:val="clear" w:color="auto" w:fill="EBEBEB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486163">
        <w:rPr>
          <w:rFonts w:ascii="Arial" w:eastAsia="Times New Roman" w:hAnsi="Arial" w:cs="Arial"/>
          <w:color w:val="333333"/>
          <w:sz w:val="18"/>
          <w:szCs w:val="18"/>
        </w:rPr>
        <w:t>Указанное требование не распространяется, если контрольная закупка продукции проводится при осуществлении федерального государственного санитарно-эпидемиологического надзора, и товаров (работ, услуг) при осуществлении федерального государственного надзора в области защиты прав потребителей, с одновременным незамедлительным извещением органом государственного контроля (надзора) органа прокуратуры.</w:t>
      </w:r>
    </w:p>
    <w:p w:rsidR="00486163" w:rsidRPr="00486163" w:rsidRDefault="00486163" w:rsidP="00486163">
      <w:pPr>
        <w:shd w:val="clear" w:color="auto" w:fill="EBEBEB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486163">
        <w:rPr>
          <w:rFonts w:ascii="Arial" w:eastAsia="Times New Roman" w:hAnsi="Arial" w:cs="Arial"/>
          <w:color w:val="333333"/>
          <w:sz w:val="18"/>
          <w:szCs w:val="18"/>
        </w:rPr>
        <w:t>В случае выявления нарушений обязательных требований информация о контрольной закупке должна быть предоставлена представителю юридического лица, индивидуального предпринимателя незамедлительно после ее завершения. Должностное лицо органа государственного контроля (надзора) должно предъявить служебное удостоверение и приказ (распоряжение) руководителя или заместителя руководителя органа государственного контроля (надзора) о проведении контрольной закупки.</w:t>
      </w:r>
    </w:p>
    <w:p w:rsidR="00486163" w:rsidRPr="00486163" w:rsidRDefault="00486163" w:rsidP="00486163">
      <w:pPr>
        <w:shd w:val="clear" w:color="auto" w:fill="EBEBEB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486163">
        <w:rPr>
          <w:rFonts w:ascii="Arial" w:eastAsia="Times New Roman" w:hAnsi="Arial" w:cs="Arial"/>
          <w:color w:val="333333"/>
          <w:sz w:val="18"/>
          <w:szCs w:val="18"/>
        </w:rPr>
        <w:t>Если нарушения обязательных требований при проведении контрольной закупки не выявлены, проведение внеплановой проверки по тому же основанию не допускается.</w:t>
      </w:r>
    </w:p>
    <w:p w:rsidR="00486163" w:rsidRPr="00486163" w:rsidRDefault="00486163" w:rsidP="00486163">
      <w:pPr>
        <w:shd w:val="clear" w:color="auto" w:fill="EBEBEB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486163">
        <w:rPr>
          <w:rFonts w:ascii="Arial" w:eastAsia="Times New Roman" w:hAnsi="Arial" w:cs="Arial"/>
          <w:color w:val="333333"/>
          <w:sz w:val="18"/>
          <w:szCs w:val="18"/>
        </w:rPr>
        <w:t>Информация о контрольной закупке и результатах ее проведения подлежит внесению в единый реестр проверок.</w:t>
      </w:r>
    </w:p>
    <w:p w:rsidR="00486163" w:rsidRPr="00486163" w:rsidRDefault="00486163" w:rsidP="00486163">
      <w:pPr>
        <w:shd w:val="clear" w:color="auto" w:fill="EBEBEB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486163">
        <w:rPr>
          <w:rFonts w:ascii="Arial" w:eastAsia="Times New Roman" w:hAnsi="Arial" w:cs="Arial"/>
          <w:color w:val="333333"/>
          <w:sz w:val="18"/>
          <w:szCs w:val="18"/>
        </w:rPr>
        <w:t>Кроме того, пункт 2 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дополнен новым основанием для проведения внеплановой проверки, подлежащей согласованию с органами прокуратуры, - это нарушений требований к маркировке товаров.</w:t>
      </w:r>
    </w:p>
    <w:p w:rsidR="00C25213" w:rsidRDefault="00C25213"/>
    <w:sectPr w:rsidR="00C25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86163"/>
    <w:rsid w:val="00486163"/>
    <w:rsid w:val="00C2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6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1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8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2019-08-12T09:53:00Z</dcterms:created>
  <dcterms:modified xsi:type="dcterms:W3CDTF">2019-08-12T09:53:00Z</dcterms:modified>
</cp:coreProperties>
</file>